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3A10EAAA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A538CB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202A8A">
        <w:rPr>
          <w:rFonts w:eastAsiaTheme="minorEastAsia" w:hint="eastAsia"/>
          <w:b/>
          <w:iCs/>
          <w:sz w:val="24"/>
          <w:szCs w:val="18"/>
          <w:lang w:eastAsia="zh-CN"/>
        </w:rPr>
        <w:t>2184</w:t>
      </w:r>
    </w:p>
    <w:p w14:paraId="43AADEC7" w14:textId="7D6BF8B5" w:rsidR="00542C57" w:rsidRPr="00F062BA" w:rsidRDefault="00A538CB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Wuhan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CN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248E1C1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34B7709E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I</w:t>
      </w:r>
      <w:r w:rsidR="00602ED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nventory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Procedure</w:t>
      </w:r>
      <w:r w:rsidR="00916C00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and S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>ignaling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59A4D768" w:rsidR="009611C6" w:rsidRPr="00A46AE4" w:rsidRDefault="004F2322" w:rsidP="007A7FCA">
      <w:pPr>
        <w:widowControl w:val="0"/>
        <w:spacing w:after="60" w:line="360" w:lineRule="auto"/>
        <w:jc w:val="both"/>
        <w:rPr>
          <w:rFonts w:ascii="Times New Roman" w:eastAsia="宋体" w:hAnsi="Times New Roman"/>
          <w:lang w:eastAsia="zh-CN"/>
        </w:rPr>
      </w:pPr>
      <w:r w:rsidRPr="004F2322">
        <w:rPr>
          <w:rFonts w:ascii="Times New Roman" w:eastAsia="宋体" w:hAnsi="Times New Roman"/>
          <w:lang w:eastAsia="zh-CN"/>
        </w:rPr>
        <w:t>During last meeting, we agreed the following agreements on Inventory Procedure and Signaling.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7CAC84F3" w14:textId="77777777" w:rsidR="004F2322" w:rsidRPr="004F2322" w:rsidRDefault="004F2322" w:rsidP="004F2322">
            <w:pPr>
              <w:pStyle w:val="ListParagraph4"/>
              <w:autoSpaceDN/>
              <w:spacing w:before="0" w:beforeAutospacing="0" w:after="6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sz w:val="20"/>
                <w:szCs w:val="20"/>
              </w:rPr>
              <w:t>About Inventory Procedures:</w:t>
            </w:r>
          </w:p>
          <w:p w14:paraId="01756B5F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WA: Introduce a NGAP Class 1 Inventory Request procedure.</w:t>
            </w:r>
          </w:p>
          <w:p w14:paraId="10A4D031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Introduce INVENTORY REQUEST message, which includes Inventory Request Transfer IE.</w:t>
            </w:r>
          </w:p>
          <w:p w14:paraId="1DD38F84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Introduce INVENTORY RESPONSE message, which includes Inventory Response Transfer IE.</w:t>
            </w:r>
          </w:p>
          <w:p w14:paraId="58358445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Introduce INVENTORY FAILURE messages, which includes Inventory Failure Transfer IE.</w:t>
            </w:r>
          </w:p>
          <w:p w14:paraId="18202DF0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Introduce a NGAP Class 2 Inventory Report procedure.</w:t>
            </w:r>
          </w:p>
          <w:p w14:paraId="258F0A55" w14:textId="77777777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Introduce INVENTORY REPORT message, which includes Inventory Report Transfer IE.</w:t>
            </w:r>
          </w:p>
          <w:p w14:paraId="7B8C36EB" w14:textId="77777777" w:rsid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8000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8000"/>
                <w:sz w:val="20"/>
                <w:szCs w:val="20"/>
              </w:rPr>
              <w:t>The above Transfer IEs are transparent to AMF in case of indirect communication.</w:t>
            </w:r>
          </w:p>
          <w:p w14:paraId="5B5FF122" w14:textId="5139555B" w:rsidR="004F2322" w:rsidRPr="004F2322" w:rsidRDefault="004F2322" w:rsidP="004F2322">
            <w:pPr>
              <w:pStyle w:val="ListParagraph4"/>
              <w:numPr>
                <w:ilvl w:val="0"/>
                <w:numId w:val="49"/>
              </w:numPr>
              <w:autoSpaceDN/>
              <w:spacing w:before="0" w:beforeAutospacing="0" w:after="120"/>
              <w:ind w:left="418" w:hanging="418"/>
              <w:rPr>
                <w:rFonts w:ascii="Calibri" w:hAnsi="Calibri" w:cs="Calibri"/>
                <w:b/>
                <w:color w:val="0000FF"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color w:val="0000FF"/>
                <w:sz w:val="20"/>
                <w:szCs w:val="20"/>
              </w:rPr>
              <w:t>FFS: For Inventory related messages, the inclusion of Correlation Identifier and AIOTF Identifier.</w:t>
            </w:r>
          </w:p>
        </w:tc>
      </w:tr>
    </w:tbl>
    <w:p w14:paraId="2D8355BC" w14:textId="52F5FD35" w:rsidR="00542C57" w:rsidRPr="00441B9E" w:rsidRDefault="009611C6" w:rsidP="007A7FCA">
      <w:pPr>
        <w:widowControl w:val="0"/>
        <w:spacing w:before="60" w:after="6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>provide our views on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signaling </w:t>
      </w:r>
      <w:r w:rsidR="00967620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and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>procedure</w:t>
      </w:r>
      <w:r w:rsidR="00124C73" w:rsidRPr="00124C73">
        <w:rPr>
          <w:rFonts w:ascii="Times New Roman" w:eastAsia="宋体" w:hAnsi="Times New Roman"/>
          <w:bCs/>
          <w:color w:val="000000"/>
          <w:lang w:val="en-US" w:eastAsia="zh-CN"/>
        </w:rPr>
        <w:t xml:space="preserve"> between A-IoT RAN and A-IoT CN to support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inventory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operation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1B4FAB45" w14:textId="38D0A9F5" w:rsidR="00B90FEB" w:rsidRDefault="00B90FEB" w:rsidP="00B90FEB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2" w:name="_Hlk178812724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discussed in our A-IoT </w:t>
      </w:r>
      <w:r>
        <w:rPr>
          <w:rFonts w:ascii="Times New Roman" w:eastAsia="宋体" w:hAnsi="Times New Roman"/>
          <w:sz w:val="20"/>
          <w:szCs w:val="20"/>
          <w:lang w:eastAsia="zh-CN"/>
        </w:rPr>
        <w:t>architecture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contribution R3-25</w:t>
      </w:r>
      <w:r w:rsidR="00341569">
        <w:rPr>
          <w:rFonts w:ascii="Times New Roman" w:eastAsia="宋体" w:hAnsi="Times New Roman" w:hint="eastAsia"/>
          <w:sz w:val="20"/>
          <w:szCs w:val="20"/>
          <w:lang w:eastAsia="zh-CN"/>
        </w:rPr>
        <w:t>2183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there is no problem to </w:t>
      </w:r>
      <w:r w:rsidR="00445635">
        <w:rPr>
          <w:rFonts w:ascii="Times New Roman" w:eastAsia="宋体" w:hAnsi="Times New Roman" w:hint="eastAsia"/>
          <w:sz w:val="20"/>
          <w:szCs w:val="20"/>
          <w:lang w:eastAsia="zh-CN"/>
        </w:rPr>
        <w:t>transfer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IoT </w:t>
      </w:r>
      <w:r w:rsidR="00824C5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information </w:t>
      </w:r>
      <w:r w:rsidR="00445635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NGAP, so we think the work assumption made in last meeting</w:t>
      </w:r>
      <w:r>
        <w:rPr>
          <w:rFonts w:ascii="Times New Roman" w:eastAsia="宋体" w:hAnsi="Times New Roman"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should be changed to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agreement,</w:t>
      </w:r>
      <w:r>
        <w:rPr>
          <w:rFonts w:ascii="Times New Roman" w:eastAsia="宋体" w:hAnsi="Times New Roman" w:hint="eastAsia"/>
          <w:color w:val="000000" w:themeColor="text1"/>
          <w:sz w:val="20"/>
          <w:szCs w:val="20"/>
          <w:lang w:eastAsia="zh-CN"/>
        </w:rPr>
        <w:t xml:space="preserve"> i.e.,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introducing</w:t>
      </w:r>
      <w:r w:rsidRPr="00B90FEB">
        <w:rPr>
          <w:rFonts w:ascii="Times New Roman" w:eastAsia="宋体" w:hAnsi="Times New Roman"/>
          <w:sz w:val="20"/>
          <w:szCs w:val="20"/>
          <w:lang w:eastAsia="zh-CN"/>
        </w:rPr>
        <w:t xml:space="preserve"> a NGAP Class 1 Inventory Request procedure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433D9DC7" w14:textId="5B24B16A" w:rsidR="005E7944" w:rsidRPr="00B90FEB" w:rsidRDefault="00B90FEB" w:rsidP="00B90FEB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1: Change the WA to </w:t>
      </w:r>
      <w:r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an </w:t>
      </w: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agreement, i.e., </w:t>
      </w:r>
      <w:r w:rsidRPr="00B90FEB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Introduce a NGAP Class 1 Inventory Request procedure.</w:t>
      </w:r>
      <w:bookmarkEnd w:id="2"/>
    </w:p>
    <w:p w14:paraId="6106F659" w14:textId="27CDA0A4" w:rsidR="00160C4B" w:rsidRDefault="009C5DEE" w:rsidP="00B3383B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</w:t>
      </w:r>
      <w:r w:rsidRPr="009C5DEE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B85649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9C5DEE">
        <w:rPr>
          <w:rFonts w:ascii="Times New Roman" w:eastAsia="宋体" w:hAnsi="Times New Roman"/>
          <w:sz w:val="20"/>
          <w:szCs w:val="20"/>
          <w:lang w:eastAsia="zh-CN"/>
        </w:rPr>
        <w:t xml:space="preserve">nventory </w:t>
      </w:r>
      <w:r w:rsidR="00B85649">
        <w:rPr>
          <w:rFonts w:ascii="Times New Roman" w:eastAsia="宋体" w:hAnsi="Times New Roman" w:hint="eastAsia"/>
          <w:sz w:val="20"/>
          <w:szCs w:val="20"/>
          <w:lang w:eastAsia="zh-CN"/>
        </w:rPr>
        <w:t>procedure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9C5DEE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>as</w:t>
      </w:r>
      <w:r w:rsidRPr="009C5DEE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>introduced</w:t>
      </w:r>
      <w:r w:rsidRPr="009C5DEE">
        <w:rPr>
          <w:rFonts w:ascii="Times New Roman" w:eastAsia="宋体" w:hAnsi="Times New Roman"/>
          <w:sz w:val="20"/>
          <w:szCs w:val="20"/>
          <w:lang w:eastAsia="zh-CN"/>
        </w:rPr>
        <w:t xml:space="preserve"> last time</w:t>
      </w:r>
      <w:r w:rsidR="00B8564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>this meeting</w:t>
      </w:r>
      <w:r w:rsidR="00B8564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>focus on the content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>inside</w:t>
      </w:r>
      <w:r w:rsidR="001960A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</w:t>
      </w:r>
      <w:r w:rsidR="008C7A1E">
        <w:rPr>
          <w:rFonts w:ascii="Times New Roman" w:eastAsia="宋体" w:hAnsi="Times New Roman" w:hint="eastAsia"/>
          <w:sz w:val="20"/>
          <w:szCs w:val="20"/>
          <w:lang w:eastAsia="zh-CN"/>
        </w:rPr>
        <w:t>ventory procedure</w:t>
      </w:r>
      <w:r w:rsidR="00B8564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652E9">
        <w:rPr>
          <w:rFonts w:ascii="Times New Roman" w:eastAsia="宋体" w:hAnsi="Times New Roman" w:hint="eastAsia"/>
          <w:sz w:val="20"/>
          <w:szCs w:val="20"/>
          <w:lang w:eastAsia="zh-CN"/>
        </w:rPr>
        <w:t>In TR 38.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769, we studied the </w:t>
      </w:r>
      <w:r w:rsidR="00A37792">
        <w:rPr>
          <w:rFonts w:ascii="Times New Roman" w:eastAsia="宋体" w:hAnsi="Times New Roman"/>
          <w:sz w:val="20"/>
          <w:szCs w:val="20"/>
          <w:lang w:eastAsia="zh-CN"/>
        </w:rPr>
        <w:t>fundamental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information should be </w:t>
      </w:r>
      <w:r w:rsidR="00A37792" w:rsidRPr="00A37792">
        <w:rPr>
          <w:rFonts w:ascii="Times New Roman" w:eastAsia="宋体" w:hAnsi="Times New Roman"/>
          <w:sz w:val="20"/>
          <w:szCs w:val="20"/>
          <w:lang w:eastAsia="zh-CN"/>
        </w:rPr>
        <w:t xml:space="preserve">exchanged between A-IoT CN and </w:t>
      </w:r>
      <w:r w:rsidR="006E7BC6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inventory 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160C4B" w14:paraId="2D0F6DF0" w14:textId="77777777" w:rsidTr="00160C4B">
        <w:tc>
          <w:tcPr>
            <w:tcW w:w="10188" w:type="dxa"/>
          </w:tcPr>
          <w:p w14:paraId="30ECA156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>The Inventory Request from the A-IoT CN to the A-IoT RAN, may include the following:</w:t>
            </w:r>
          </w:p>
          <w:p w14:paraId="00F61C1D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>(1)</w:t>
            </w:r>
            <w:r w:rsidRPr="00A37792">
              <w:rPr>
                <w:rFonts w:ascii="Times New Roman" w:eastAsia="等线" w:hAnsi="Times New Roman"/>
                <w:lang w:eastAsia="ja-JP"/>
              </w:rPr>
              <w:tab/>
              <w:t xml:space="preserve">A-IoT Device Identification (to find a single device, a group of devices, or all devices) </w:t>
            </w:r>
          </w:p>
          <w:p w14:paraId="7CA13D07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t>NOTE 1:</w:t>
            </w:r>
            <w:r w:rsidRPr="00A37792">
              <w:rPr>
                <w:rFonts w:ascii="Times New Roman" w:eastAsia="等线" w:hAnsi="Times New Roman"/>
              </w:rPr>
              <w:tab/>
              <w:t>The definition of this identification is out of RAN3 scope.</w:t>
            </w:r>
          </w:p>
          <w:p w14:paraId="50AF3419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firstLine="284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 xml:space="preserve">For topology 1, A-IoT RAN needs to store the A-IoT Device Identification received from the inventory request. </w:t>
            </w:r>
          </w:p>
          <w:p w14:paraId="6C6E8084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t xml:space="preserve">NOTE 2: </w:t>
            </w:r>
            <w:r w:rsidRPr="00A37792">
              <w:rPr>
                <w:rFonts w:ascii="Times New Roman" w:eastAsia="等线" w:hAnsi="Times New Roman"/>
              </w:rPr>
              <w:tab/>
            </w:r>
            <w:r w:rsidRPr="00A37792">
              <w:rPr>
                <w:rFonts w:ascii="Times New Roman" w:eastAsia="等线" w:hAnsi="Times New Roman" w:hint="eastAsia"/>
              </w:rPr>
              <w:t xml:space="preserve">Whether to </w:t>
            </w:r>
            <w:r w:rsidRPr="00A37792">
              <w:rPr>
                <w:rFonts w:ascii="Times New Roman" w:eastAsia="等线" w:hAnsi="Times New Roman"/>
              </w:rPr>
              <w:t>interpret</w:t>
            </w:r>
            <w:r w:rsidRPr="00A37792">
              <w:rPr>
                <w:rFonts w:ascii="Times New Roman" w:eastAsia="等线" w:hAnsi="Times New Roman" w:hint="eastAsia"/>
              </w:rPr>
              <w:t xml:space="preserve"> and process </w:t>
            </w:r>
            <w:r w:rsidRPr="00A37792">
              <w:rPr>
                <w:rFonts w:ascii="Times New Roman" w:eastAsia="等线" w:hAnsi="Times New Roman" w:hint="eastAsia"/>
                <w:lang w:eastAsia="zh-CN"/>
              </w:rPr>
              <w:t xml:space="preserve">AIoT Device Identification received from the inventory request </w:t>
            </w:r>
            <w:r w:rsidRPr="00A37792">
              <w:rPr>
                <w:rFonts w:ascii="Times New Roman" w:eastAsia="等线" w:hAnsi="Times New Roman" w:hint="eastAsia"/>
              </w:rPr>
              <w:t>needs further discussion.</w:t>
            </w:r>
          </w:p>
          <w:p w14:paraId="66453532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 w:hint="eastAsia"/>
              </w:rPr>
              <w:t>(</w:t>
            </w:r>
            <w:r w:rsidRPr="00A37792">
              <w:rPr>
                <w:rFonts w:ascii="Times New Roman" w:eastAsia="等线" w:hAnsi="Times New Roman"/>
              </w:rPr>
              <w:t>2)</w:t>
            </w:r>
            <w:r w:rsidRPr="00A37792">
              <w:rPr>
                <w:rFonts w:ascii="Times New Roman" w:eastAsia="等线" w:hAnsi="Times New Roman"/>
              </w:rPr>
              <w:tab/>
              <w:t xml:space="preserve"> Scope of inventory request (e.g., a certain area in which the inventory is to be triggered)</w:t>
            </w:r>
          </w:p>
          <w:p w14:paraId="0816B913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zh-CN"/>
              </w:rPr>
            </w:pPr>
            <w:r w:rsidRPr="00A37792">
              <w:rPr>
                <w:rFonts w:ascii="Times New Roman" w:eastAsia="等线" w:hAnsi="Times New Roman"/>
                <w:lang w:eastAsia="zh-CN"/>
              </w:rPr>
              <w:t>Multiple individual A-IoT Device IDs (one ID per device) can be provided to the A-IoT CN via a single Inventory Report.</w:t>
            </w:r>
          </w:p>
          <w:p w14:paraId="6AC6D5AE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lastRenderedPageBreak/>
              <w:t>NOTE 3:</w:t>
            </w:r>
            <w:r w:rsidRPr="00A37792">
              <w:rPr>
                <w:rFonts w:ascii="Times New Roman" w:eastAsia="等线" w:hAnsi="Times New Roman"/>
              </w:rPr>
              <w:tab/>
              <w:t>For topology 1, whether device ID received from the device is sent transparently to the A-IoT CN by the A-IoT RAN depends on RAN2 and SA2.</w:t>
            </w:r>
          </w:p>
          <w:p w14:paraId="1696AA49" w14:textId="690074DC" w:rsidR="00160C4B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eastAsiaTheme="minorEastAsia"/>
              </w:rPr>
            </w:pPr>
            <w:r w:rsidRPr="00A37792">
              <w:rPr>
                <w:rFonts w:ascii="Times New Roman" w:eastAsia="等线" w:hAnsi="Times New Roman"/>
              </w:rPr>
              <w:t>NOTE 4:</w:t>
            </w:r>
            <w:r w:rsidRPr="00A37792">
              <w:rPr>
                <w:rFonts w:ascii="Times New Roman" w:eastAsia="等线" w:hAnsi="Times New Roman"/>
              </w:rPr>
              <w:tab/>
              <w:t>Whether the description in this clause apply to A-IoT enabled gNB in topology 2 needs further discussion and is dependent on SA2 and RAN2.</w:t>
            </w:r>
          </w:p>
        </w:tc>
      </w:tr>
    </w:tbl>
    <w:p w14:paraId="37612151" w14:textId="60C23B38" w:rsidR="006E7BC6" w:rsidRDefault="006E7BC6" w:rsidP="006E7BC6">
      <w:pPr>
        <w:pStyle w:val="PlainText"/>
        <w:spacing w:before="120" w:line="360" w:lineRule="auto"/>
        <w:jc w:val="both"/>
        <w:rPr>
          <w:rFonts w:ascii="Times New Roman" w:eastAsia="宋体" w:hAnsi="Times New Roman" w:hint="eastAsia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 xml:space="preserve">Considering the </w:t>
      </w:r>
      <w:r w:rsidRPr="006E7BC6">
        <w:rPr>
          <w:rFonts w:ascii="Times New Roman" w:eastAsia="宋体" w:hAnsi="Times New Roman"/>
          <w:sz w:val="20"/>
          <w:szCs w:val="20"/>
          <w:lang w:eastAsia="zh-CN"/>
        </w:rPr>
        <w:t>Inventory Request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procedure, </w:t>
      </w:r>
      <w:r w:rsidRPr="006E7BC6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included in </w:t>
      </w:r>
      <w:r w:rsidRPr="006E7BC6">
        <w:rPr>
          <w:rFonts w:ascii="Times New Roman" w:eastAsia="宋体" w:hAnsi="Times New Roman"/>
          <w:sz w:val="20"/>
          <w:szCs w:val="20"/>
          <w:lang w:eastAsia="zh-CN"/>
        </w:rPr>
        <w:t>INVENTORY REQUEST 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provide the A-IoT inventory request related information to the gNB. </w:t>
      </w:r>
      <w:r w:rsidR="0087697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contents of </w:t>
      </w:r>
      <w:r w:rsidR="0087697A" w:rsidRPr="0087697A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 w:rsidR="0087697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discussed below.</w:t>
      </w:r>
    </w:p>
    <w:p w14:paraId="4931200D" w14:textId="138658C9" w:rsidR="005034DC" w:rsidRDefault="002C68D7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Firstly, i</w:t>
      </w:r>
      <w:r w:rsidR="009C5DEE">
        <w:rPr>
          <w:rFonts w:ascii="Times New Roman" w:eastAsia="宋体" w:hAnsi="Times New Roman" w:hint="eastAsia"/>
          <w:sz w:val="20"/>
          <w:szCs w:val="20"/>
          <w:lang w:eastAsia="zh-CN"/>
        </w:rPr>
        <w:t>t can be seen</w:t>
      </w:r>
      <w:r w:rsidR="00540F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t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3E3550" w:rsidRPr="006E7BC6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shall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contain</w:t>
      </w:r>
      <w:r w:rsidR="00B72E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 xml:space="preserve">A-IoT 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>D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 xml:space="preserve">evice 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>dentification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information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which is used to identify an A-IoT device or a group of A-IoT device(s). T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his IE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can be designed as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 a CHOICE type IE with the choice 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7902AD" w:rsidRPr="007902AD">
        <w:rPr>
          <w:rFonts w:ascii="Times New Roman" w:eastAsia="宋体" w:hAnsi="Times New Roman"/>
          <w:sz w:val="20"/>
          <w:szCs w:val="20"/>
          <w:lang w:eastAsia="zh-CN"/>
        </w:rPr>
        <w:t>indicate whether the inventory applies to a single device, a group of devices, or all devices.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IoT Device 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>check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 xml:space="preserve"> the 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Identification information to determine whether</w:t>
      </w:r>
      <w:r w:rsidR="00F677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inventory points to oneself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</w:t>
      </w:r>
      <w:r w:rsidR="005E2811" w:rsidRPr="005E2811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5034DC" w:rsidRPr="005034DC">
        <w:rPr>
          <w:rFonts w:ascii="Times New Roman" w:eastAsia="宋体" w:hAnsi="Times New Roman"/>
          <w:sz w:val="20"/>
          <w:szCs w:val="20"/>
          <w:lang w:eastAsia="zh-CN"/>
        </w:rPr>
        <w:t xml:space="preserve"> that 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 w:rsidRPr="005034DC">
        <w:rPr>
          <w:rFonts w:ascii="Times New Roman" w:eastAsia="宋体" w:hAnsi="Times New Roman"/>
          <w:sz w:val="20"/>
          <w:szCs w:val="20"/>
          <w:lang w:eastAsia="zh-CN"/>
        </w:rPr>
        <w:t xml:space="preserve"> a single A-IoT device,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5034DC" w:rsidRPr="004F5DC4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5034DC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Identification information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would be the </w:t>
      </w:r>
      <w:r w:rsidR="005034DC" w:rsidRPr="004F5DC4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5034DC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Identifier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Assuming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a group of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device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5034DC" w:rsidRPr="00776446">
        <w:rPr>
          <w:rFonts w:ascii="Times New Roman" w:eastAsia="宋体" w:hAnsi="Times New Roman"/>
          <w:sz w:val="20"/>
          <w:szCs w:val="20"/>
          <w:lang w:eastAsia="zh-CN"/>
        </w:rPr>
        <w:t xml:space="preserve">A-IoT Device Identification information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would be a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M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ask ID or </w:t>
      </w:r>
      <w:r w:rsidR="00D756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</w:t>
      </w:r>
      <w:r w:rsidR="00291796">
        <w:rPr>
          <w:rFonts w:ascii="Times New Roman" w:eastAsia="宋体" w:hAnsi="Times New Roman" w:hint="eastAsia"/>
          <w:sz w:val="20"/>
          <w:szCs w:val="20"/>
          <w:lang w:eastAsia="zh-CN"/>
        </w:rPr>
        <w:t>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roup ID</w:t>
      </w:r>
      <w:r w:rsidR="00D44E98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2811" w:rsidRPr="005E2811">
        <w:rPr>
          <w:rFonts w:ascii="Times New Roman" w:eastAsia="宋体" w:hAnsi="Times New Roman"/>
          <w:sz w:val="20"/>
          <w:szCs w:val="20"/>
          <w:lang w:eastAsia="zh-CN"/>
        </w:rPr>
        <w:t>Assum</w:t>
      </w:r>
      <w:r w:rsidR="005E2811" w:rsidRPr="005E2811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</w:t>
      </w:r>
      <w:r w:rsidR="005034DC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 decides to </w:t>
      </w:r>
      <w:r w:rsidR="00D44E98" w:rsidRPr="00D44E98"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 devices in an area, no</w:t>
      </w:r>
      <w:r w:rsidR="005034DC" w:rsidRPr="00E81E6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034DC" w:rsidRPr="00776446">
        <w:rPr>
          <w:rFonts w:ascii="Times New Roman" w:eastAsia="宋体" w:hAnsi="Times New Roman"/>
          <w:sz w:val="20"/>
          <w:szCs w:val="20"/>
          <w:lang w:eastAsia="zh-CN"/>
        </w:rPr>
        <w:t>A-IoT Device Identification information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included in </w:t>
      </w:r>
      <w:r w:rsidR="005034DC" w:rsidRPr="006E7BC6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902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</w:t>
      </w:r>
      <w:r w:rsidR="000F3400">
        <w:rPr>
          <w:rFonts w:ascii="Times New Roman" w:eastAsia="宋体" w:hAnsi="Times New Roman" w:hint="eastAsia"/>
          <w:sz w:val="20"/>
          <w:szCs w:val="20"/>
          <w:lang w:eastAsia="zh-CN"/>
        </w:rPr>
        <w:t>using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NULL codepoint which signifies the inventory </w:t>
      </w:r>
      <w:r w:rsidR="000F340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operation </w:t>
      </w:r>
      <w:r w:rsidR="005034DC">
        <w:rPr>
          <w:rFonts w:ascii="Times New Roman" w:eastAsia="宋体" w:hAnsi="Times New Roman" w:hint="eastAsia"/>
          <w:sz w:val="20"/>
          <w:szCs w:val="20"/>
          <w:lang w:eastAsia="zh-CN"/>
        </w:rPr>
        <w:t>applies to all A-IoT devices.</w:t>
      </w:r>
      <w:r w:rsidR="0016236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4C1ECD34" w14:textId="41C5BBA1" w:rsidR="00FA64AF" w:rsidRDefault="005034DC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The 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include the 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evice 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dentification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information.</w:t>
      </w:r>
    </w:p>
    <w:p w14:paraId="76BE6053" w14:textId="04A3490E" w:rsidR="00B72E7B" w:rsidRDefault="00B72E7B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AIOTF decides to </w:t>
      </w:r>
      <w:r w:rsidR="00D44E9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 single A-IoT device,</w:t>
      </w:r>
      <w:r w:rsidR="00224C3C"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="00224C3C"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Device Identification information</w:t>
      </w:r>
      <w:r w:rsidR="00224C3C"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would be the 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="00224C3C"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224C3C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Device Identifier</w:t>
      </w:r>
      <w:r w:rsidR="00224C3C"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DFAC553" w14:textId="7E2C560F" w:rsidR="00C56342" w:rsidRDefault="00C56342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5E2811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that</w:t>
      </w:r>
      <w:r w:rsidR="00D7561F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AIOTF decides to </w:t>
      </w:r>
      <w:bookmarkStart w:id="3" w:name="_Hlk193961867"/>
      <w:r w:rsidR="00D44E9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bookmarkEnd w:id="3"/>
      <w:r w:rsidR="00D7561F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 group of</w:t>
      </w:r>
      <w:r w:rsidR="00D7561F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="00D7561F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="00D7561F"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Device Identification information 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would be a </w:t>
      </w:r>
      <w:r w:rsidR="002917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ask ID or a </w:t>
      </w:r>
      <w:r w:rsidR="002917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</w:t>
      </w:r>
      <w:r w:rsidR="00D7561F"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roup ID.</w:t>
      </w:r>
    </w:p>
    <w:p w14:paraId="6A6BDB4D" w14:textId="4A430494" w:rsidR="00AB1642" w:rsidRDefault="00D7561F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5: </w:t>
      </w:r>
      <w:r w:rsidR="005E2811"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AIOTF decides to </w:t>
      </w:r>
      <w:r w:rsidR="00D44E9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all devices in an area, no A-IoT Device Identification information is included in Inventory Request Transfer IE only </w:t>
      </w:r>
      <w:r w:rsidR="000F340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using</w:t>
      </w:r>
      <w:r w:rsidR="002917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>NULL codepoint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3E5D655" w14:textId="114669F9" w:rsidR="00172406" w:rsidRDefault="00D7561F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Besides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</w:t>
      </w:r>
      <w:r w:rsidR="00E81797" w:rsidRPr="00B16DD7">
        <w:rPr>
          <w:rFonts w:ascii="Times New Roman" w:eastAsia="宋体" w:hAnsi="Times New Roman"/>
          <w:sz w:val="20"/>
          <w:szCs w:val="20"/>
          <w:lang w:eastAsia="zh-CN"/>
        </w:rPr>
        <w:t>request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service area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should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included </w:t>
      </w:r>
      <w:r w:rsidR="002564E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Pr="00D7561F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r w:rsidR="00E8179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6D0619">
        <w:rPr>
          <w:rFonts w:ascii="Times New Roman" w:eastAsia="宋体" w:hAnsi="Times New Roman" w:hint="eastAsia"/>
          <w:sz w:val="20"/>
          <w:szCs w:val="20"/>
          <w:lang w:eastAsia="zh-CN"/>
        </w:rPr>
        <w:t>As we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agreed in last meeting</w:t>
      </w:r>
      <w:r w:rsidR="00E81797" w:rsidRPr="00B16DD7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Pr="00D7561F">
        <w:rPr>
          <w:rFonts w:ascii="Times New Roman" w:eastAsia="宋体" w:hAnsi="Times New Roman"/>
          <w:sz w:val="20"/>
          <w:szCs w:val="20"/>
          <w:lang w:eastAsia="zh-CN"/>
        </w:rPr>
        <w:t>AIoT RAN node receives the requested service area information (encoded as area and/or reader ID list) from AIoT CN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3415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Pr="00D7561F">
        <w:rPr>
          <w:rFonts w:ascii="Times New Roman" w:eastAsia="宋体" w:hAnsi="Times New Roman"/>
          <w:sz w:val="20"/>
          <w:szCs w:val="20"/>
          <w:lang w:eastAsia="zh-CN"/>
        </w:rPr>
        <w:t>requested service area information</w:t>
      </w:r>
      <w:r w:rsidRPr="00D756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encoded </w:t>
      </w:r>
      <w:r w:rsidR="00B12376" w:rsidRPr="00B12376">
        <w:rPr>
          <w:rFonts w:ascii="Times New Roman" w:eastAsia="宋体" w:hAnsi="Times New Roman"/>
          <w:sz w:val="20"/>
          <w:szCs w:val="20"/>
          <w:lang w:eastAsia="zh-CN"/>
        </w:rPr>
        <w:t xml:space="preserve">as </w:t>
      </w:r>
      <w:r w:rsidR="00341569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B123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12376" w:rsidRPr="00B12376">
        <w:rPr>
          <w:rFonts w:ascii="Times New Roman" w:eastAsia="宋体" w:hAnsi="Times New Roman"/>
          <w:sz w:val="20"/>
          <w:szCs w:val="20"/>
          <w:lang w:eastAsia="zh-CN"/>
        </w:rPr>
        <w:t>area and/or reader ID list</w:t>
      </w:r>
      <w:r w:rsidR="009572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5B453496" w14:textId="67787751" w:rsidR="004E79DC" w:rsidRPr="00172406" w:rsidRDefault="009572D7" w:rsidP="007B506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A3475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2564E5"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="002564E5"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="002564E5"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include the</w:t>
      </w:r>
      <w:r w:rsidR="002564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2564E5" w:rsidRPr="002564E5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request</w:t>
      </w:r>
      <w:r w:rsidR="006A6A5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ed</w:t>
      </w:r>
      <w:r w:rsidR="002564E5" w:rsidRPr="002564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service area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3635B24" w14:textId="51EAD3F2" w:rsidR="00DC3B27" w:rsidRDefault="000909E0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909E0">
        <w:rPr>
          <w:rFonts w:ascii="Times New Roman" w:eastAsia="宋体" w:hAnsi="Times New Roman"/>
          <w:sz w:val="20"/>
          <w:szCs w:val="20"/>
          <w:lang w:eastAsia="zh-CN"/>
        </w:rPr>
        <w:t xml:space="preserve">In addition to the information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mentioned</w:t>
      </w:r>
      <w:r w:rsidRPr="000909E0">
        <w:rPr>
          <w:rFonts w:ascii="Times New Roman" w:eastAsia="宋体" w:hAnsi="Times New Roman"/>
          <w:sz w:val="20"/>
          <w:szCs w:val="20"/>
          <w:lang w:eastAsia="zh-CN"/>
        </w:rPr>
        <w:t xml:space="preserve"> above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2915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RAN3 can take </w:t>
      </w:r>
      <w:r w:rsidR="00DC499B" w:rsidRPr="00DC499B">
        <w:rPr>
          <w:rFonts w:ascii="Times New Roman" w:eastAsia="宋体" w:hAnsi="Times New Roman"/>
          <w:sz w:val="20"/>
          <w:szCs w:val="20"/>
          <w:lang w:eastAsia="zh-CN"/>
        </w:rPr>
        <w:t xml:space="preserve">some </w:t>
      </w:r>
      <w:r w:rsidR="00C94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conclusions on the inventory procedure 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>made by SA2 T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23.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xyz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020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into account</w:t>
      </w:r>
      <w:r w:rsidR="00D45B31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E467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DC499B" w14:paraId="1E541CEF" w14:textId="77777777" w:rsidTr="00FA64AF">
        <w:tc>
          <w:tcPr>
            <w:tcW w:w="10188" w:type="dxa"/>
          </w:tcPr>
          <w:p w14:paraId="173A6FA9" w14:textId="77777777" w:rsidR="00A34750" w:rsidRPr="00A34750" w:rsidRDefault="00A34750" w:rsidP="00A34750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eastAsia="Times New Roman"/>
                <w:sz w:val="32"/>
                <w:lang w:eastAsia="zh-CN"/>
              </w:rPr>
            </w:pPr>
            <w:bookmarkStart w:id="4" w:name="_Toc191462381"/>
            <w:bookmarkStart w:id="5" w:name="_Toc188883475"/>
            <w:r w:rsidRPr="00A34750">
              <w:rPr>
                <w:rFonts w:eastAsia="Times New Roman"/>
                <w:sz w:val="32"/>
                <w:lang w:eastAsia="en-GB"/>
              </w:rPr>
              <w:t>5.4</w:t>
            </w:r>
            <w:r w:rsidRPr="00A34750">
              <w:rPr>
                <w:rFonts w:eastAsia="Times New Roman"/>
                <w:sz w:val="32"/>
                <w:lang w:eastAsia="en-GB"/>
              </w:rPr>
              <w:tab/>
            </w:r>
            <w:r w:rsidRPr="00A34750">
              <w:rPr>
                <w:rFonts w:eastAsia="Times New Roman"/>
                <w:sz w:val="32"/>
                <w:lang w:eastAsia="zh-CN"/>
              </w:rPr>
              <w:t>Assistance information provided to AIoT RAN node</w:t>
            </w:r>
            <w:bookmarkEnd w:id="4"/>
            <w:bookmarkEnd w:id="5"/>
          </w:p>
          <w:p w14:paraId="37DA5B85" w14:textId="77777777" w:rsidR="00A34750" w:rsidRPr="00A34750" w:rsidRDefault="00A34750" w:rsidP="00A34750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A34750">
              <w:rPr>
                <w:rFonts w:ascii="Times New Roman" w:eastAsia="Times New Roman" w:hAnsi="Times New Roman"/>
                <w:lang w:eastAsia="en-GB"/>
              </w:rPr>
              <w:t xml:space="preserve">The AIOTF provides the assistance information to the AIoT RAN together with </w:t>
            </w:r>
            <w:r w:rsidRPr="00A34750">
              <w:rPr>
                <w:rFonts w:ascii="Times New Roman" w:eastAsia="Times New Roman" w:hAnsi="Times New Roman" w:hint="eastAsia"/>
                <w:lang w:eastAsia="en-GB"/>
              </w:rPr>
              <w:t xml:space="preserve">the </w:t>
            </w:r>
            <w:r w:rsidRPr="00A34750">
              <w:rPr>
                <w:rFonts w:ascii="Times New Roman" w:eastAsia="Times New Roman" w:hAnsi="Times New Roman"/>
                <w:lang w:eastAsia="en-GB"/>
              </w:rPr>
              <w:t xml:space="preserve">service operation requests. </w:t>
            </w:r>
            <w:r w:rsidRPr="00A34750">
              <w:rPr>
                <w:rFonts w:ascii="Times New Roman" w:eastAsia="Times New Roman" w:hAnsi="Times New Roman" w:hint="eastAsia"/>
                <w:lang w:eastAsia="en-GB"/>
              </w:rPr>
              <w:t xml:space="preserve">The </w:t>
            </w:r>
            <w:r w:rsidRPr="00A34750">
              <w:rPr>
                <w:rFonts w:ascii="Times New Roman" w:eastAsia="Times New Roman" w:hAnsi="Times New Roman"/>
                <w:lang w:eastAsia="en-GB"/>
              </w:rPr>
              <w:t>AIOTF determines the assistance information provided to the AIoT RAN based on</w:t>
            </w:r>
            <w:r w:rsidRPr="00A34750">
              <w:rPr>
                <w:rFonts w:ascii="Times New Roman" w:eastAsia="Times New Roman" w:hAnsi="Times New Roman" w:hint="eastAsia"/>
                <w:lang w:eastAsia="en-GB"/>
              </w:rPr>
              <w:t xml:space="preserve"> the</w:t>
            </w:r>
            <w:r w:rsidRPr="00A34750">
              <w:rPr>
                <w:rFonts w:ascii="Times New Roman" w:eastAsia="Times New Roman" w:hAnsi="Times New Roman"/>
                <w:lang w:eastAsia="en-GB"/>
              </w:rPr>
              <w:t xml:space="preserve"> information received from the AF. The Assistance information is used by </w:t>
            </w:r>
            <w:r w:rsidRPr="00A34750">
              <w:rPr>
                <w:rFonts w:ascii="Times New Roman" w:eastAsia="Times New Roman" w:hAnsi="Times New Roman" w:hint="eastAsia"/>
                <w:lang w:eastAsia="en-GB"/>
              </w:rPr>
              <w:t xml:space="preserve">the </w:t>
            </w:r>
            <w:r w:rsidRPr="00A34750">
              <w:rPr>
                <w:rFonts w:ascii="Times New Roman" w:eastAsia="Times New Roman" w:hAnsi="Times New Roman"/>
                <w:lang w:eastAsia="en-GB"/>
              </w:rPr>
              <w:t>AIoT RAN for performing service operations, e.g. radio resource allocation.</w:t>
            </w:r>
          </w:p>
          <w:p w14:paraId="4EF5CED6" w14:textId="77777777" w:rsidR="00A34750" w:rsidRPr="00A34750" w:rsidRDefault="00A34750" w:rsidP="00A34750">
            <w:pPr>
              <w:spacing w:after="180"/>
              <w:rPr>
                <w:rFonts w:ascii="Times New Roman" w:eastAsia="Times New Roman" w:hAnsi="Times New Roman"/>
                <w:lang w:eastAsia="zh-CN"/>
              </w:rPr>
            </w:pPr>
            <w:r w:rsidRPr="00A34750">
              <w:rPr>
                <w:rFonts w:ascii="Times New Roman" w:eastAsia="Times New Roman" w:hAnsi="Times New Roman" w:hint="eastAsia"/>
                <w:lang w:eastAsia="en-GB"/>
              </w:rPr>
              <w:t xml:space="preserve">The following assistance information </w:t>
            </w:r>
            <w:r w:rsidRPr="00A34750">
              <w:rPr>
                <w:rFonts w:ascii="Times New Roman" w:eastAsia="Times New Roman" w:hAnsi="Times New Roman"/>
                <w:lang w:eastAsia="en-GB"/>
              </w:rPr>
              <w:t>may be provided</w:t>
            </w:r>
            <w:r w:rsidRPr="00A34750">
              <w:rPr>
                <w:rFonts w:ascii="Times New Roman" w:eastAsia="Times New Roman" w:hAnsi="Times New Roman" w:hint="eastAsia"/>
                <w:lang w:eastAsia="en-GB"/>
              </w:rPr>
              <w:t>:</w:t>
            </w:r>
          </w:p>
          <w:p w14:paraId="470CD98F" w14:textId="77777777" w:rsidR="00A34750" w:rsidRPr="00A34750" w:rsidRDefault="00A34750" w:rsidP="00A34750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zh-CN"/>
              </w:rPr>
            </w:pPr>
            <w:r w:rsidRPr="00A34750">
              <w:rPr>
                <w:rFonts w:ascii="Times New Roman" w:eastAsia="Times New Roman" w:hAnsi="Times New Roman" w:hint="eastAsia"/>
                <w:lang w:eastAsia="zh-CN"/>
              </w:rPr>
              <w:t>-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A34750">
              <w:rPr>
                <w:rFonts w:ascii="Times New Roman" w:eastAsia="Times New Roman" w:hAnsi="Times New Roman"/>
                <w:lang w:eastAsia="zh-CN"/>
              </w:rPr>
              <w:t>AIoT service type (e.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>g.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 xml:space="preserve"> Inventory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>,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 xml:space="preserve"> Command);</w:t>
            </w:r>
          </w:p>
          <w:p w14:paraId="5303196A" w14:textId="77777777" w:rsidR="00A34750" w:rsidRPr="00A34750" w:rsidRDefault="00A34750" w:rsidP="00A34750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zh-CN"/>
              </w:rPr>
            </w:pPr>
            <w:r w:rsidRPr="00A34750">
              <w:rPr>
                <w:rFonts w:ascii="Times New Roman" w:eastAsia="Times New Roman" w:hAnsi="Times New Roman" w:hint="eastAsia"/>
                <w:lang w:eastAsia="zh-CN"/>
              </w:rPr>
              <w:t>-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A34750">
              <w:rPr>
                <w:rFonts w:ascii="Times New Roman" w:eastAsia="Times New Roman" w:hAnsi="Times New Roman"/>
                <w:lang w:eastAsia="zh-CN"/>
              </w:rPr>
              <w:t>Optionally, approximate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 xml:space="preserve"> 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>number of AIoT devices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 xml:space="preserve"> based on AF request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>;</w:t>
            </w:r>
          </w:p>
          <w:p w14:paraId="7DA42CB5" w14:textId="38F2E8E0" w:rsidR="008C1E06" w:rsidRPr="008C1E06" w:rsidRDefault="00A34750" w:rsidP="00A34750">
            <w:pPr>
              <w:spacing w:after="180"/>
              <w:ind w:left="568" w:hanging="284"/>
              <w:rPr>
                <w:rFonts w:ascii="Times New Roman" w:eastAsiaTheme="minorEastAsia" w:hAnsi="Times New Roman"/>
                <w:lang w:eastAsia="zh-CN"/>
              </w:rPr>
            </w:pPr>
            <w:r w:rsidRPr="00A34750">
              <w:rPr>
                <w:rFonts w:ascii="Times New Roman" w:eastAsia="Times New Roman" w:hAnsi="Times New Roman" w:hint="eastAsia"/>
                <w:lang w:eastAsia="zh-CN"/>
              </w:rPr>
              <w:lastRenderedPageBreak/>
              <w:t>-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A34750">
              <w:rPr>
                <w:rFonts w:ascii="Times New Roman" w:eastAsia="Times New Roman" w:hAnsi="Times New Roman"/>
                <w:lang w:eastAsia="zh-CN"/>
              </w:rPr>
              <w:t>Optionally, approximate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 xml:space="preserve"> 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>D2R message size</w:t>
            </w:r>
            <w:r w:rsidRPr="00A34750">
              <w:rPr>
                <w:rFonts w:ascii="Times New Roman" w:eastAsia="Times New Roman" w:hAnsi="Times New Roman" w:hint="eastAsia"/>
                <w:lang w:eastAsia="zh-CN"/>
              </w:rPr>
              <w:t xml:space="preserve"> based on AF request</w:t>
            </w:r>
            <w:r w:rsidRPr="00A34750">
              <w:rPr>
                <w:rFonts w:ascii="Times New Roman" w:eastAsia="Times New Roman" w:hAnsi="Times New Roman"/>
                <w:lang w:eastAsia="zh-CN"/>
              </w:rPr>
              <w:t>.</w:t>
            </w:r>
          </w:p>
        </w:tc>
      </w:tr>
    </w:tbl>
    <w:p w14:paraId="787A9612" w14:textId="54F1B34F" w:rsidR="00A34750" w:rsidRPr="00A34750" w:rsidRDefault="00F9775E" w:rsidP="00A34750">
      <w:pPr>
        <w:pStyle w:val="PlainText"/>
        <w:spacing w:before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34750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 xml:space="preserve">From the 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SA2 TS</w:t>
      </w:r>
      <w:r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, i</w:t>
      </w:r>
      <w:r w:rsidR="002A1614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 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can be</w:t>
      </w:r>
      <w:r w:rsidR="002A1614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observed that the </w:t>
      </w:r>
      <w:r w:rsidR="000A08B4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2A1614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will provide some assistance information to gNB </w:t>
      </w:r>
      <w:r w:rsidR="00A34750" w:rsidRPr="00A34750">
        <w:rPr>
          <w:rFonts w:ascii="Times New Roman" w:eastAsia="宋体" w:hAnsi="Times New Roman"/>
          <w:sz w:val="20"/>
          <w:szCs w:val="20"/>
          <w:lang w:eastAsia="zh-CN"/>
        </w:rPr>
        <w:t xml:space="preserve">for performing 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A34750" w:rsidRPr="00A34750">
        <w:rPr>
          <w:rFonts w:ascii="Times New Roman" w:eastAsia="宋体" w:hAnsi="Times New Roman"/>
          <w:sz w:val="20"/>
          <w:szCs w:val="20"/>
          <w:lang w:eastAsia="zh-CN"/>
        </w:rPr>
        <w:t xml:space="preserve"> operations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>. As the service type already implicitly reflected in the procedures of both inventory and command procedure, t</w:t>
      </w:r>
      <w:r w:rsidR="00A34750" w:rsidRPr="00A34750">
        <w:rPr>
          <w:rFonts w:ascii="Times New Roman" w:eastAsia="宋体" w:hAnsi="Times New Roman"/>
          <w:sz w:val="20"/>
          <w:szCs w:val="20"/>
          <w:lang w:eastAsia="zh-CN"/>
        </w:rPr>
        <w:t>he Inventory Request Transfer IE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may include </w:t>
      </w:r>
      <w:r w:rsidR="00A34750" w:rsidRPr="00A34750">
        <w:rPr>
          <w:rFonts w:ascii="Times New Roman" w:eastAsia="宋体" w:hAnsi="Times New Roman"/>
          <w:sz w:val="20"/>
          <w:szCs w:val="20"/>
          <w:lang w:eastAsia="zh-CN"/>
        </w:rPr>
        <w:t>approximate number of A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A34750" w:rsidRPr="00A34750">
        <w:rPr>
          <w:rFonts w:ascii="Times New Roman" w:eastAsia="宋体" w:hAnsi="Times New Roman"/>
          <w:sz w:val="20"/>
          <w:szCs w:val="20"/>
          <w:lang w:eastAsia="zh-CN"/>
        </w:rPr>
        <w:t>IoT devices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>and/or</w:t>
      </w:r>
      <w:r w:rsidR="00A34750" w:rsidRP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34750" w:rsidRPr="00A34750">
        <w:rPr>
          <w:rFonts w:ascii="Times New Roman" w:eastAsia="Times New Roman" w:hAnsi="Times New Roman"/>
          <w:sz w:val="20"/>
          <w:szCs w:val="20"/>
          <w:lang w:eastAsia="zh-CN"/>
        </w:rPr>
        <w:t>approximate</w:t>
      </w:r>
      <w:r w:rsidR="00A34750" w:rsidRPr="00A34750">
        <w:rPr>
          <w:rFonts w:ascii="Times New Roman" w:eastAsia="Times New Roman" w:hAnsi="Times New Roman" w:hint="eastAsia"/>
          <w:sz w:val="20"/>
          <w:szCs w:val="20"/>
          <w:lang w:eastAsia="zh-CN"/>
        </w:rPr>
        <w:t xml:space="preserve"> </w:t>
      </w:r>
      <w:r w:rsidR="00A34750" w:rsidRPr="00A34750">
        <w:rPr>
          <w:rFonts w:ascii="Times New Roman" w:eastAsia="Times New Roman" w:hAnsi="Times New Roman"/>
          <w:sz w:val="20"/>
          <w:szCs w:val="20"/>
          <w:lang w:eastAsia="zh-CN"/>
        </w:rPr>
        <w:t>D2R message size</w:t>
      </w:r>
      <w:r w:rsidR="00A34750" w:rsidRPr="00A3475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if available.</w:t>
      </w:r>
      <w:r w:rsidR="00A3475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A34750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approximate </w:t>
      </w:r>
      <w:r w:rsidR="00A34750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number of A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A34750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IoT devices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AF is beneficial for</w:t>
      </w:r>
      <w:r w:rsidR="00A34750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operation. If the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approximate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number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of devices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>received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AIOTF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, the</w:t>
      </w:r>
      <w:r w:rsidR="00A34750"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A34750"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>estimate the</w:t>
      </w:r>
      <w:r w:rsidR="00A34750"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resources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that needs to be allocated </w:t>
      </w:r>
      <w:r w:rsidR="00A34750"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in A-IoT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>paging</w:t>
      </w:r>
      <w:r w:rsidR="00A34750" w:rsidRPr="00CB0130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34750" w:rsidRPr="00B5648A">
        <w:rPr>
          <w:rFonts w:ascii="Times New Roman" w:eastAsia="宋体" w:hAnsi="Times New Roman"/>
          <w:sz w:val="20"/>
          <w:szCs w:val="20"/>
          <w:lang w:eastAsia="zh-CN"/>
        </w:rPr>
        <w:t>For example, if ten devices are expected to be paged, allocating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equal amount of </w:t>
      </w:r>
      <w:r w:rsidR="00A34750" w:rsidRPr="00B5648A">
        <w:rPr>
          <w:rFonts w:ascii="Times New Roman" w:eastAsia="宋体" w:hAnsi="Times New Roman"/>
          <w:sz w:val="20"/>
          <w:szCs w:val="20"/>
          <w:lang w:eastAsia="zh-CN"/>
        </w:rPr>
        <w:t xml:space="preserve">access occasions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>minimize the risk of collision</w:t>
      </w:r>
      <w:r w:rsidR="00A34750" w:rsidRPr="00B5648A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Likewise, the approximate D2R message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size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make the gNB aware the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>length of device ID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424D">
        <w:rPr>
          <w:rFonts w:ascii="Times New Roman" w:eastAsia="宋体" w:hAnsi="Times New Roman" w:hint="eastAsia"/>
          <w:sz w:val="20"/>
          <w:szCs w:val="20"/>
          <w:lang w:eastAsia="zh-CN"/>
        </w:rPr>
        <w:t>and assign the UL resource more efficiently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Thus, </w:t>
      </w:r>
      <w:r w:rsidR="00A34750" w:rsidRPr="005E445D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A34750" w:rsidRPr="00256B3B">
        <w:rPr>
          <w:rFonts w:ascii="Times New Roman" w:eastAsia="宋体" w:hAnsi="Times New Roman"/>
          <w:sz w:val="20"/>
          <w:szCs w:val="20"/>
          <w:lang w:eastAsia="zh-CN"/>
        </w:rPr>
        <w:t>pproximate number of A-IoT devices</w:t>
      </w:r>
      <w:r w:rsidR="00A34750" w:rsidRPr="005E4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C5D13">
        <w:rPr>
          <w:rFonts w:ascii="Times New Roman" w:eastAsia="宋体" w:hAnsi="Times New Roman" w:hint="eastAsia"/>
          <w:sz w:val="20"/>
          <w:szCs w:val="20"/>
          <w:lang w:eastAsia="zh-CN"/>
        </w:rPr>
        <w:t>can be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optionally provided in the </w:t>
      </w:r>
      <w:bookmarkStart w:id="6" w:name="_Hlk193923961"/>
      <w:r w:rsidR="00FC5D13" w:rsidRPr="00A34750">
        <w:rPr>
          <w:rFonts w:ascii="Times New Roman" w:eastAsia="宋体" w:hAnsi="Times New Roman"/>
          <w:sz w:val="20"/>
          <w:szCs w:val="20"/>
          <w:lang w:eastAsia="zh-CN"/>
        </w:rPr>
        <w:t>Inventory Request Transfer IE</w:t>
      </w:r>
      <w:bookmarkEnd w:id="6"/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AIOTF to </w:t>
      </w:r>
      <w:r w:rsidR="00A34750" w:rsidRPr="005E445D">
        <w:rPr>
          <w:rFonts w:ascii="Times New Roman" w:eastAsia="宋体" w:hAnsi="Times New Roman"/>
          <w:sz w:val="20"/>
          <w:szCs w:val="20"/>
          <w:lang w:eastAsia="zh-CN"/>
        </w:rPr>
        <w:t>the A-IoT RAN node</w:t>
      </w:r>
      <w:r w:rsidR="00A347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11DC1D0A" w14:textId="39DFA4A5" w:rsidR="00A34750" w:rsidRDefault="00A34750" w:rsidP="00A34750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7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256B3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number of A-IoT devices</w:t>
      </w:r>
      <w:r w:rsidR="00FC5D1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FC5D13" w:rsidRPr="00FC5D1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D2R message size</w:t>
      </w:r>
      <w:r w:rsidR="00FC5D13" w:rsidRPr="00FC5D1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FC5D1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can be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optionally provided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FC5D13" w:rsidRPr="00FC5D13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014FB70" w14:textId="7F90C740" w:rsidR="00DC499B" w:rsidRDefault="00E2424D" w:rsidP="00E2424D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last meeting, follow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ing the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SA2 definition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RAN3 also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analyzed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feasibility of introducing</w:t>
      </w:r>
      <w:bookmarkStart w:id="7" w:name="_Hlk193972887"/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corelation identifier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enable the </w:t>
      </w:r>
      <w:r w:rsidR="00755EC3" w:rsidRPr="00755EC3">
        <w:rPr>
          <w:rFonts w:ascii="Times New Roman" w:eastAsia="宋体" w:hAnsi="Times New Roman"/>
          <w:sz w:val="20"/>
          <w:szCs w:val="20"/>
          <w:lang w:eastAsia="zh-CN"/>
        </w:rPr>
        <w:t xml:space="preserve">AIOTF to correlate the inventory responses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with</w:t>
      </w:r>
      <w:r w:rsidR="00755EC3" w:rsidRPr="00755EC3">
        <w:rPr>
          <w:rFonts w:ascii="Times New Roman" w:eastAsia="宋体" w:hAnsi="Times New Roman"/>
          <w:sz w:val="20"/>
          <w:szCs w:val="20"/>
          <w:lang w:eastAsia="zh-CN"/>
        </w:rPr>
        <w:t xml:space="preserve"> the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corre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ponding</w:t>
      </w:r>
      <w:r w:rsidR="00755EC3" w:rsidRPr="00755EC3">
        <w:rPr>
          <w:rFonts w:ascii="Times New Roman" w:eastAsia="宋体" w:hAnsi="Times New Roman"/>
          <w:sz w:val="20"/>
          <w:szCs w:val="20"/>
          <w:lang w:eastAsia="zh-CN"/>
        </w:rPr>
        <w:t xml:space="preserve"> request</w:t>
      </w:r>
      <w:r w:rsidR="00B138D2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7"/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7789E">
        <w:rPr>
          <w:rFonts w:ascii="Times New Roman" w:eastAsia="宋体" w:hAnsi="Times New Roman" w:hint="eastAsia"/>
          <w:sz w:val="20"/>
          <w:szCs w:val="20"/>
          <w:lang w:eastAsia="zh-CN"/>
        </w:rPr>
        <w:t>Assum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9778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>AIOTF m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ight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>initiate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multiple inventory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sessions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toward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the same gNB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the correlation identifier serves as a unique marker for the gNB to distinguish between different inventory sessions within the request messages from the AIOTF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22014D">
        <w:rPr>
          <w:rFonts w:ascii="Times New Roman" w:eastAsia="宋体" w:hAnsi="Times New Roman"/>
          <w:sz w:val="20"/>
          <w:szCs w:val="20"/>
          <w:lang w:eastAsia="zh-CN"/>
        </w:rPr>
        <w:t>Accordingly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, t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must include the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same 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correlation identifier in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its 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>response message or failure message to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allow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6D50" w:rsidRPr="00E26D50">
        <w:rPr>
          <w:rFonts w:ascii="Times New Roman" w:eastAsia="宋体" w:hAnsi="Times New Roman"/>
          <w:sz w:val="20"/>
          <w:szCs w:val="20"/>
          <w:lang w:eastAsia="zh-CN"/>
        </w:rPr>
        <w:t xml:space="preserve">to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verify</w:t>
      </w:r>
      <w:r w:rsidR="00E26D50" w:rsidRPr="00E26D50">
        <w:rPr>
          <w:rFonts w:ascii="Times New Roman" w:eastAsia="宋体" w:hAnsi="Times New Roman"/>
          <w:sz w:val="20"/>
          <w:szCs w:val="20"/>
          <w:lang w:eastAsia="zh-CN"/>
        </w:rPr>
        <w:t xml:space="preserve"> whether the inventory 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>operation</w:t>
      </w:r>
      <w:r w:rsidR="00E26D50" w:rsidRPr="00E26D50">
        <w:rPr>
          <w:rFonts w:ascii="Times New Roman" w:eastAsia="宋体" w:hAnsi="Times New Roman"/>
          <w:sz w:val="20"/>
          <w:szCs w:val="20"/>
          <w:lang w:eastAsia="zh-CN"/>
        </w:rPr>
        <w:t xml:space="preserve"> has been successfully initiated.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Upon successful initiation of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inventory 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>operation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the gNB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>shall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report the device ID </w:t>
      </w:r>
      <w:r w:rsidR="00755EC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alongside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>the correlation identifier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inventory report message.</w:t>
      </w:r>
    </w:p>
    <w:p w14:paraId="6C91FBC4" w14:textId="567D933F" w:rsidR="00747B37" w:rsidRDefault="00747B37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E242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8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</w:t>
      </w:r>
      <w:r w:rsidR="002201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relation identifier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should 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be included in </w:t>
      </w:r>
      <w:r w:rsidR="002201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</w:t>
      </w:r>
      <w:r w:rsid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ventory </w:t>
      </w:r>
      <w:r w:rsidR="002201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</w:t>
      </w:r>
      <w:r w:rsid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equest</w:t>
      </w:r>
      <w:r w:rsidR="002201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procedure and Inventory Report </w:t>
      </w:r>
      <w:r w:rsidR="005E28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 w:rsid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F472627" w14:textId="4FC824D3" w:rsidR="00747B37" w:rsidRDefault="005E2811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n</w:t>
      </w:r>
      <w:r w:rsidR="00A845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indirect path deployment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scenario where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A845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AMF acts as an </w:t>
      </w:r>
      <w:r w:rsidR="00A845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intermediate node between the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A845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, the AMF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may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have interfaces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multiple AIOTFs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Consequently, 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could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receive inventory request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messages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different</w:t>
      </w:r>
      <w:r w:rsidR="00CA718D" w:rsidRP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AIOTFs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through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same AMF.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 is 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>evident that solely incorp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o</w:t>
      </w:r>
      <w:r w:rsidR="002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rating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 correlation identifier in inventory operation is insufficient, as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identical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corelation identifier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might be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assigned by different AIOTFs. 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340DB2" w:rsidRPr="00340DB2">
        <w:rPr>
          <w:rFonts w:ascii="Times New Roman" w:eastAsia="宋体" w:hAnsi="Times New Roman"/>
          <w:sz w:val="20"/>
          <w:szCs w:val="20"/>
          <w:lang w:eastAsia="zh-CN"/>
        </w:rPr>
        <w:t xml:space="preserve">o ensure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concurrent execution of multiple inventory </w:t>
      </w:r>
      <w:r>
        <w:rPr>
          <w:rFonts w:ascii="Times New Roman" w:eastAsia="宋体" w:hAnsi="Times New Roman"/>
          <w:sz w:val="20"/>
          <w:szCs w:val="20"/>
          <w:lang w:eastAsia="zh-CN"/>
        </w:rPr>
        <w:t>operations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distinct</w:t>
      </w:r>
      <w:r w:rsidR="00340DB2" w:rsidRPr="00340DB2">
        <w:rPr>
          <w:rFonts w:ascii="Times New Roman" w:eastAsia="宋体" w:hAnsi="Times New Roman"/>
          <w:sz w:val="20"/>
          <w:szCs w:val="20"/>
          <w:lang w:eastAsia="zh-CN"/>
        </w:rPr>
        <w:t xml:space="preserve"> AIOTFs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AMF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must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additionally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allocate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an </w:t>
      </w:r>
      <w:r w:rsidR="000A08B4">
        <w:rPr>
          <w:rFonts w:ascii="Times New Roman" w:eastAsia="宋体" w:hAnsi="Times New Roman"/>
          <w:sz w:val="20"/>
          <w:szCs w:val="20"/>
          <w:lang w:eastAsia="zh-CN"/>
        </w:rPr>
        <w:t>AIOTF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identifier </w:t>
      </w:r>
      <w:r w:rsidRPr="005E2811">
        <w:rPr>
          <w:rFonts w:ascii="Times New Roman" w:eastAsia="宋体" w:hAnsi="Times New Roman"/>
          <w:sz w:val="20"/>
          <w:szCs w:val="20"/>
          <w:lang w:eastAsia="zh-CN"/>
        </w:rPr>
        <w:t>alongside the correlation identifier</w:t>
      </w:r>
      <w:r w:rsidRPr="005E281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associate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each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request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with its originating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A08B4">
        <w:rPr>
          <w:rFonts w:ascii="Times New Roman" w:eastAsia="宋体" w:hAnsi="Times New Roman"/>
          <w:sz w:val="20"/>
          <w:szCs w:val="20"/>
          <w:lang w:eastAsia="zh-CN"/>
        </w:rPr>
        <w:t>AIOTF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thereby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enabl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gNB to distinguish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BD432D" w:rsidRPr="00BD432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>inventory operation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initiated by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different AIOTFs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Furthermore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</w:t>
      </w:r>
      <w:r>
        <w:rPr>
          <w:rFonts w:ascii="Times New Roman" w:eastAsia="宋体" w:hAnsi="Times New Roman"/>
          <w:sz w:val="20"/>
          <w:szCs w:val="20"/>
          <w:lang w:eastAsia="zh-CN"/>
        </w:rPr>
        <w:t>AIOTF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identifier allows the AMF to route the response message back to the </w:t>
      </w:r>
      <w:r w:rsidRPr="005E2811">
        <w:rPr>
          <w:rFonts w:ascii="Times New Roman" w:eastAsia="宋体" w:hAnsi="Times New Roman"/>
          <w:sz w:val="20"/>
          <w:szCs w:val="20"/>
          <w:lang w:eastAsia="zh-CN"/>
        </w:rPr>
        <w:t>requesting AIoTF that corresponds to the original request.</w:t>
      </w:r>
    </w:p>
    <w:p w14:paraId="55D41841" w14:textId="5E285BE2" w:rsidR="00340DB2" w:rsidRPr="0062662D" w:rsidRDefault="00340DB2" w:rsidP="007B5060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22014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9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5E2811"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="005E2811"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5E2811" w:rsidRPr="005E28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 identifier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included in Inventory Request procedure and Inventory Report </w:t>
      </w:r>
      <w:r w:rsidR="005E28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 w:rsidR="005E28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3D12B0F" w14:textId="4DA8E123" w:rsidR="00F22EDA" w:rsidRDefault="00F22EDA" w:rsidP="007855E3">
      <w:pPr>
        <w:pStyle w:val="PlainText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7C683A15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EF35CD" w:rsidRPr="00EF35CD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>inventory procedure and signaling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2D9FA0B0" w14:textId="4AEEDC7E" w:rsidR="00C8400A" w:rsidRDefault="005E2811" w:rsidP="00C8400A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1: Change the WA to </w:t>
      </w:r>
      <w:r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an </w:t>
      </w:r>
      <w:r w:rsidRPr="00B90FEB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agreement, i.e., </w:t>
      </w:r>
      <w:r w:rsidRPr="00B90FEB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Introduce a NGAP Class 1 Inventory Request procedure.</w:t>
      </w:r>
    </w:p>
    <w:p w14:paraId="1F5641DF" w14:textId="77777777" w:rsidR="004D7FDD" w:rsidRDefault="004D7FDD" w:rsidP="004D7FDD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2: The 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include the 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evice 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dentification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information.</w:t>
      </w:r>
    </w:p>
    <w:p w14:paraId="4B29DBC8" w14:textId="77777777" w:rsidR="004D7FDD" w:rsidRDefault="004D7FDD" w:rsidP="004D7FDD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AIOTF decides to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 single A-IoT device,</w:t>
      </w:r>
      <w:r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Device Identification information</w:t>
      </w:r>
      <w:r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would be the 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Device Identifier</w:t>
      </w:r>
      <w:r w:rsidRPr="00224C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FE16458" w14:textId="77777777" w:rsidR="004D7FDD" w:rsidRDefault="004D7FDD" w:rsidP="004D7FDD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that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AIOTF decides to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 group of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Device Identification information 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would be a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ask ID or a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</w:t>
      </w:r>
      <w:r w:rsidRPr="00D7561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roup ID.</w:t>
      </w:r>
    </w:p>
    <w:p w14:paraId="69C37473" w14:textId="24D351E5" w:rsidR="00E25076" w:rsidRDefault="004D7FDD" w:rsidP="004D7FDD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5: </w:t>
      </w:r>
      <w:r w:rsidRPr="00224C3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AIOTF decides to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all devices in an area, no A-IoT Device Identification information is included in Inventory Request Transfer IE only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using </w:t>
      </w:r>
      <w:r w:rsidRPr="00D7561F">
        <w:rPr>
          <w:rFonts w:ascii="Times New Roman" w:eastAsia="宋体" w:hAnsi="Times New Roman"/>
          <w:b/>
          <w:bCs/>
          <w:sz w:val="20"/>
          <w:szCs w:val="20"/>
          <w:lang w:eastAsia="zh-CN"/>
        </w:rPr>
        <w:t>NULL codepoint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271C6A07" w14:textId="3B2D6CEE" w:rsidR="004D7FDD" w:rsidRDefault="006A6A50" w:rsidP="004D7FDD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5034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Pr="005034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include the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2564E5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request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ed</w:t>
      </w:r>
      <w:r w:rsidRPr="002564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service area</w:t>
      </w:r>
      <w:r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DA70B29" w14:textId="6C63F9D6" w:rsidR="004D7FDD" w:rsidRDefault="004D7FDD" w:rsidP="004D7FDD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7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256B3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number of A-IoT devices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FC5D1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D2R message size</w:t>
      </w:r>
      <w:r w:rsidRPr="00FC5D1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can be optionally provided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FC5D13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Transfer IE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26E2DC7" w14:textId="27DEF553" w:rsidR="004D7FDD" w:rsidRDefault="004D7FDD" w:rsidP="004D7FDD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8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correlation identifier should be included in Inventory Request procedure and Inventory Report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726AA99" w14:textId="016B883A" w:rsidR="004D7FDD" w:rsidRPr="00753C45" w:rsidRDefault="004D7FDD" w:rsidP="004D7FDD">
      <w:pPr>
        <w:pStyle w:val="PlainText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9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5E28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 identifier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included in Inventory Request procedure and Inventory Report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4335DFC" w14:textId="773EDE16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41CB66D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4C8F4D5C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3097B37D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615615">
        <w:rPr>
          <w:lang w:eastAsia="zh-CN"/>
        </w:rPr>
        <w:t>3GPP TR 38.769 V19.0.0, Study on solutions for Ambient IoT (Internet of Things) in NR</w:t>
      </w:r>
      <w:r>
        <w:rPr>
          <w:rFonts w:hint="eastAsia"/>
          <w:lang w:eastAsia="zh-CN"/>
        </w:rPr>
        <w:t>;</w:t>
      </w:r>
    </w:p>
    <w:p w14:paraId="78F8430C" w14:textId="20321E96" w:rsidR="00E41FC1" w:rsidRPr="001D7373" w:rsidRDefault="00E41FC1">
      <w:pPr>
        <w:pStyle w:val="EX"/>
        <w:ind w:left="0" w:firstLine="0"/>
        <w:rPr>
          <w:lang w:eastAsia="zh-CN"/>
        </w:rPr>
      </w:pPr>
    </w:p>
    <w:sectPr w:rsidR="00E41FC1" w:rsidRPr="001D737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6D6E0" w14:textId="77777777" w:rsidR="00F522C7" w:rsidRDefault="00F522C7">
      <w:pPr>
        <w:spacing w:after="0"/>
      </w:pPr>
      <w:r>
        <w:separator/>
      </w:r>
    </w:p>
  </w:endnote>
  <w:endnote w:type="continuationSeparator" w:id="0">
    <w:p w14:paraId="62CF10B3" w14:textId="77777777" w:rsidR="00F522C7" w:rsidRDefault="00F52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4012" w14:textId="77777777" w:rsidR="00F522C7" w:rsidRDefault="00F522C7">
      <w:pPr>
        <w:spacing w:after="0"/>
      </w:pPr>
      <w:r>
        <w:separator/>
      </w:r>
    </w:p>
  </w:footnote>
  <w:footnote w:type="continuationSeparator" w:id="0">
    <w:p w14:paraId="5FDF3EFC" w14:textId="77777777" w:rsidR="00F522C7" w:rsidRDefault="00F52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2"/>
  </w:num>
  <w:num w:numId="2" w16cid:durableId="1381057729">
    <w:abstractNumId w:val="32"/>
  </w:num>
  <w:num w:numId="3" w16cid:durableId="734161714">
    <w:abstractNumId w:val="45"/>
  </w:num>
  <w:num w:numId="4" w16cid:durableId="1892110438">
    <w:abstractNumId w:val="3"/>
  </w:num>
  <w:num w:numId="5" w16cid:durableId="421146339">
    <w:abstractNumId w:val="37"/>
  </w:num>
  <w:num w:numId="6" w16cid:durableId="1947343575">
    <w:abstractNumId w:val="20"/>
  </w:num>
  <w:num w:numId="7" w16cid:durableId="209652002">
    <w:abstractNumId w:val="28"/>
  </w:num>
  <w:num w:numId="8" w16cid:durableId="1875652735">
    <w:abstractNumId w:val="43"/>
  </w:num>
  <w:num w:numId="9" w16cid:durableId="2040541181">
    <w:abstractNumId w:val="46"/>
  </w:num>
  <w:num w:numId="10" w16cid:durableId="1311791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40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9"/>
  </w:num>
  <w:num w:numId="16" w16cid:durableId="736824937">
    <w:abstractNumId w:val="47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1"/>
  </w:num>
  <w:num w:numId="20" w16cid:durableId="171458667">
    <w:abstractNumId w:val="23"/>
  </w:num>
  <w:num w:numId="21" w16cid:durableId="466817541">
    <w:abstractNumId w:val="41"/>
  </w:num>
  <w:num w:numId="22" w16cid:durableId="200485408">
    <w:abstractNumId w:val="6"/>
  </w:num>
  <w:num w:numId="23" w16cid:durableId="1438258278">
    <w:abstractNumId w:val="44"/>
  </w:num>
  <w:num w:numId="24" w16cid:durableId="992487917">
    <w:abstractNumId w:val="25"/>
  </w:num>
  <w:num w:numId="25" w16cid:durableId="1091700744">
    <w:abstractNumId w:val="34"/>
  </w:num>
  <w:num w:numId="26" w16cid:durableId="1334721107">
    <w:abstractNumId w:val="15"/>
  </w:num>
  <w:num w:numId="27" w16cid:durableId="805705120">
    <w:abstractNumId w:val="21"/>
  </w:num>
  <w:num w:numId="28" w16cid:durableId="2073966060">
    <w:abstractNumId w:val="13"/>
  </w:num>
  <w:num w:numId="29" w16cid:durableId="233201914">
    <w:abstractNumId w:val="19"/>
  </w:num>
  <w:num w:numId="30" w16cid:durableId="133914833">
    <w:abstractNumId w:val="38"/>
  </w:num>
  <w:num w:numId="31" w16cid:durableId="1310549349">
    <w:abstractNumId w:val="36"/>
  </w:num>
  <w:num w:numId="32" w16cid:durableId="1042293247">
    <w:abstractNumId w:val="42"/>
  </w:num>
  <w:num w:numId="33" w16cid:durableId="604385194">
    <w:abstractNumId w:val="30"/>
  </w:num>
  <w:num w:numId="34" w16cid:durableId="512232414">
    <w:abstractNumId w:val="48"/>
  </w:num>
  <w:num w:numId="35" w16cid:durableId="1677994841">
    <w:abstractNumId w:val="5"/>
  </w:num>
  <w:num w:numId="36" w16cid:durableId="193857888">
    <w:abstractNumId w:val="27"/>
  </w:num>
  <w:num w:numId="37" w16cid:durableId="977566360">
    <w:abstractNumId w:val="39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5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6"/>
  </w:num>
  <w:num w:numId="47" w16cid:durableId="111170788">
    <w:abstractNumId w:val="24"/>
  </w:num>
  <w:num w:numId="48" w16cid:durableId="304745125">
    <w:abstractNumId w:val="16"/>
  </w:num>
  <w:num w:numId="49" w16cid:durableId="10541598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FA5"/>
    <w:rsid w:val="000020DB"/>
    <w:rsid w:val="00002B19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08B4"/>
    <w:rsid w:val="000A156D"/>
    <w:rsid w:val="000A15E8"/>
    <w:rsid w:val="000A1A6C"/>
    <w:rsid w:val="000A3897"/>
    <w:rsid w:val="000A3FE3"/>
    <w:rsid w:val="000A4395"/>
    <w:rsid w:val="000A4770"/>
    <w:rsid w:val="000A55C5"/>
    <w:rsid w:val="000A5C93"/>
    <w:rsid w:val="000A63F8"/>
    <w:rsid w:val="000A6DC5"/>
    <w:rsid w:val="000A7132"/>
    <w:rsid w:val="000B00BD"/>
    <w:rsid w:val="000B0E33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C6968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00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0AA7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360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2406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872D0"/>
    <w:rsid w:val="001906E6"/>
    <w:rsid w:val="00191E21"/>
    <w:rsid w:val="001932D8"/>
    <w:rsid w:val="00195589"/>
    <w:rsid w:val="001960A2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4384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D7373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2A8A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14D"/>
    <w:rsid w:val="002206F4"/>
    <w:rsid w:val="002211CF"/>
    <w:rsid w:val="0022123D"/>
    <w:rsid w:val="002213A4"/>
    <w:rsid w:val="00221DA4"/>
    <w:rsid w:val="00222526"/>
    <w:rsid w:val="0022291C"/>
    <w:rsid w:val="00223A5E"/>
    <w:rsid w:val="00223B6A"/>
    <w:rsid w:val="00224162"/>
    <w:rsid w:val="002242F3"/>
    <w:rsid w:val="00224C3C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2D4"/>
    <w:rsid w:val="002354E3"/>
    <w:rsid w:val="002358CE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4E5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796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1187"/>
    <w:rsid w:val="002A1614"/>
    <w:rsid w:val="002A3D18"/>
    <w:rsid w:val="002A4297"/>
    <w:rsid w:val="002A437B"/>
    <w:rsid w:val="002A4682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36D8"/>
    <w:rsid w:val="002C4C08"/>
    <w:rsid w:val="002C5DC0"/>
    <w:rsid w:val="002C658F"/>
    <w:rsid w:val="002C68D7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569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32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E9E"/>
    <w:rsid w:val="003D7C50"/>
    <w:rsid w:val="003E1E81"/>
    <w:rsid w:val="003E227B"/>
    <w:rsid w:val="003E3524"/>
    <w:rsid w:val="003E3550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2CC2"/>
    <w:rsid w:val="00403E1C"/>
    <w:rsid w:val="004048B6"/>
    <w:rsid w:val="004061C6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3862"/>
    <w:rsid w:val="00434293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635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D3F"/>
    <w:rsid w:val="0046708E"/>
    <w:rsid w:val="00467562"/>
    <w:rsid w:val="00467C71"/>
    <w:rsid w:val="00470373"/>
    <w:rsid w:val="00470C3E"/>
    <w:rsid w:val="00470C77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2D2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D7FDD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322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5DC4"/>
    <w:rsid w:val="004F629F"/>
    <w:rsid w:val="004F653B"/>
    <w:rsid w:val="004F6672"/>
    <w:rsid w:val="004F78E3"/>
    <w:rsid w:val="00501135"/>
    <w:rsid w:val="0050150A"/>
    <w:rsid w:val="00502BBC"/>
    <w:rsid w:val="005034D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340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22A9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11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2E3B"/>
    <w:rsid w:val="00663064"/>
    <w:rsid w:val="006632C6"/>
    <w:rsid w:val="006643C3"/>
    <w:rsid w:val="00664407"/>
    <w:rsid w:val="00664456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7F5"/>
    <w:rsid w:val="00671DD7"/>
    <w:rsid w:val="00672843"/>
    <w:rsid w:val="00673255"/>
    <w:rsid w:val="0067453E"/>
    <w:rsid w:val="006754F9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A6A50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0619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E7BC6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8B1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5EC3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446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5257"/>
    <w:rsid w:val="007855E3"/>
    <w:rsid w:val="007866DF"/>
    <w:rsid w:val="00786A47"/>
    <w:rsid w:val="007902AD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58AA"/>
    <w:rsid w:val="007A6AC1"/>
    <w:rsid w:val="007A6E82"/>
    <w:rsid w:val="007A7ADE"/>
    <w:rsid w:val="007A7FCA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0F61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14D"/>
    <w:rsid w:val="00802D10"/>
    <w:rsid w:val="0080369B"/>
    <w:rsid w:val="008047CA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0CD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4C58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7697A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2E7F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C7A1E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6C00"/>
    <w:rsid w:val="00917815"/>
    <w:rsid w:val="00920798"/>
    <w:rsid w:val="00920DF9"/>
    <w:rsid w:val="00922217"/>
    <w:rsid w:val="00923CDC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5E3F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5DEE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39D7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392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183B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B42"/>
    <w:rsid w:val="00A31B78"/>
    <w:rsid w:val="00A3245E"/>
    <w:rsid w:val="00A3378E"/>
    <w:rsid w:val="00A33D02"/>
    <w:rsid w:val="00A34750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1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1293"/>
    <w:rsid w:val="00A531DA"/>
    <w:rsid w:val="00A538CB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0F7B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4E41"/>
    <w:rsid w:val="00AB53BE"/>
    <w:rsid w:val="00AB5932"/>
    <w:rsid w:val="00AB5F05"/>
    <w:rsid w:val="00AB62FC"/>
    <w:rsid w:val="00AB6DF0"/>
    <w:rsid w:val="00AB7D96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1F9D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376"/>
    <w:rsid w:val="00B129E3"/>
    <w:rsid w:val="00B12FBF"/>
    <w:rsid w:val="00B1345D"/>
    <w:rsid w:val="00B13580"/>
    <w:rsid w:val="00B138D2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E1A"/>
    <w:rsid w:val="00B23E90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ED5"/>
    <w:rsid w:val="00B37EB9"/>
    <w:rsid w:val="00B41773"/>
    <w:rsid w:val="00B42823"/>
    <w:rsid w:val="00B43186"/>
    <w:rsid w:val="00B43ABB"/>
    <w:rsid w:val="00B43BF9"/>
    <w:rsid w:val="00B43E92"/>
    <w:rsid w:val="00B44098"/>
    <w:rsid w:val="00B443FE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648A"/>
    <w:rsid w:val="00B57E0E"/>
    <w:rsid w:val="00B64168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14F4"/>
    <w:rsid w:val="00B82589"/>
    <w:rsid w:val="00B827DF"/>
    <w:rsid w:val="00B82977"/>
    <w:rsid w:val="00B835F1"/>
    <w:rsid w:val="00B836F1"/>
    <w:rsid w:val="00B83732"/>
    <w:rsid w:val="00B840CC"/>
    <w:rsid w:val="00B842CA"/>
    <w:rsid w:val="00B8442A"/>
    <w:rsid w:val="00B84EAD"/>
    <w:rsid w:val="00B84F58"/>
    <w:rsid w:val="00B85649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0FEB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431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6E8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61FF"/>
    <w:rsid w:val="00C666AD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400A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62F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6D1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4E98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220"/>
    <w:rsid w:val="00D55C6F"/>
    <w:rsid w:val="00D560E8"/>
    <w:rsid w:val="00D57318"/>
    <w:rsid w:val="00D600D4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61F"/>
    <w:rsid w:val="00D7590A"/>
    <w:rsid w:val="00D761CD"/>
    <w:rsid w:val="00D762DB"/>
    <w:rsid w:val="00D76839"/>
    <w:rsid w:val="00D776E8"/>
    <w:rsid w:val="00D80029"/>
    <w:rsid w:val="00D805BA"/>
    <w:rsid w:val="00D80B59"/>
    <w:rsid w:val="00D80FC5"/>
    <w:rsid w:val="00D82783"/>
    <w:rsid w:val="00D83805"/>
    <w:rsid w:val="00D83AF8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5692"/>
    <w:rsid w:val="00DC5B67"/>
    <w:rsid w:val="00DC5C11"/>
    <w:rsid w:val="00DC5FB6"/>
    <w:rsid w:val="00DC676C"/>
    <w:rsid w:val="00DC74C4"/>
    <w:rsid w:val="00DD0717"/>
    <w:rsid w:val="00DD1947"/>
    <w:rsid w:val="00DD1A2A"/>
    <w:rsid w:val="00DD1ABE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247"/>
    <w:rsid w:val="00DE65D2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48F"/>
    <w:rsid w:val="00E23796"/>
    <w:rsid w:val="00E23CF7"/>
    <w:rsid w:val="00E23DC7"/>
    <w:rsid w:val="00E2424D"/>
    <w:rsid w:val="00E24A1C"/>
    <w:rsid w:val="00E2502E"/>
    <w:rsid w:val="00E25076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0883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025"/>
    <w:rsid w:val="00E61157"/>
    <w:rsid w:val="00E616CC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A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303B"/>
    <w:rsid w:val="00EF35CD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D25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2C7"/>
    <w:rsid w:val="00F52FC4"/>
    <w:rsid w:val="00F531DB"/>
    <w:rsid w:val="00F5322B"/>
    <w:rsid w:val="00F53DF1"/>
    <w:rsid w:val="00F555AD"/>
    <w:rsid w:val="00F57553"/>
    <w:rsid w:val="00F575E9"/>
    <w:rsid w:val="00F57A3C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6FF9"/>
    <w:rsid w:val="00F6733B"/>
    <w:rsid w:val="00F6772C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A6D"/>
    <w:rsid w:val="00FA2DAE"/>
    <w:rsid w:val="00FA332E"/>
    <w:rsid w:val="00FA4293"/>
    <w:rsid w:val="00FA4E44"/>
    <w:rsid w:val="00FA5407"/>
    <w:rsid w:val="00FA64AF"/>
    <w:rsid w:val="00FA67C8"/>
    <w:rsid w:val="00FA7037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5D13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4BE0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Normal"/>
    <w:next w:val="Normal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Normal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  <w:style w:type="paragraph" w:customStyle="1" w:styleId="ListParagraph4">
    <w:name w:val="List Paragraph4"/>
    <w:basedOn w:val="Normal"/>
    <w:rsid w:val="004F2322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4F2322"/>
    <w:pPr>
      <w:spacing w:before="100" w:beforeAutospacing="1" w:after="180"/>
    </w:pPr>
    <w:rPr>
      <w:rFonts w:ascii="Times New Roman" w:eastAsia="宋体" w:hAnsi="Times New Roma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5185</TotalTime>
  <Pages>4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692</cp:revision>
  <dcterms:created xsi:type="dcterms:W3CDTF">2023-05-11T03:34:00Z</dcterms:created>
  <dcterms:modified xsi:type="dcterms:W3CDTF">2025-03-28T06:34:00Z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